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60153C60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1ACB16C7" w:rsidR="008B0C81" w:rsidRDefault="0099670B" w:rsidP="1A586714">
            <w:pPr>
              <w:pStyle w:val="Kontakt"/>
            </w:pPr>
            <w:r>
              <w:t xml:space="preserve">                                       </w:t>
            </w:r>
            <w:r w:rsidR="00C80000">
              <w:rPr>
                <w:noProof/>
                <w:lang w:val="en-US" w:eastAsia="en-US"/>
              </w:rPr>
              <w:drawing>
                <wp:inline distT="0" distB="0" distL="0" distR="0" wp14:anchorId="7C359B5E" wp14:editId="2F966580">
                  <wp:extent cx="1162912" cy="685800"/>
                  <wp:effectExtent l="0" t="0" r="0" b="0"/>
                  <wp:docPr id="188749414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143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5B93B886" w:rsidR="008B0C81" w:rsidRDefault="008B0C81" w:rsidP="008B0C81">
      <w:pPr>
        <w:tabs>
          <w:tab w:val="right" w:pos="9072"/>
        </w:tabs>
      </w:pPr>
      <w:r w:rsidRPr="60153C60">
        <w:rPr>
          <w:rStyle w:val="Nadpis1Char"/>
          <w:color w:val="auto"/>
          <w:sz w:val="24"/>
        </w:rPr>
        <w:t>Tisková zpráva</w:t>
      </w:r>
      <w:r w:rsidRPr="60153C60">
        <w:rPr>
          <w:sz w:val="18"/>
          <w:szCs w:val="18"/>
        </w:rPr>
        <w:t xml:space="preserve"> </w:t>
      </w:r>
      <w:r>
        <w:tab/>
      </w:r>
      <w:r w:rsidR="00C80000">
        <w:t>Praha 14. května 2025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2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32A21E74" w14:textId="77777777" w:rsidR="00C80000" w:rsidRPr="00BC3E66" w:rsidRDefault="00C80000" w:rsidP="00C80000">
      <w:pPr>
        <w:pStyle w:val="Nadpis1"/>
      </w:pPr>
      <w:r w:rsidRPr="00BC3E66">
        <w:t>Alzheimerova nemoc může narušit sociální chování dřív, než se projeví problémy s pamětí</w:t>
      </w:r>
    </w:p>
    <w:p w14:paraId="7630AE7A" w14:textId="77777777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DAA5" w14:textId="77777777" w:rsidR="00C80000" w:rsidRPr="00BC3E66" w:rsidRDefault="00C80000" w:rsidP="00C80000">
      <w:pPr>
        <w:pStyle w:val="Perex"/>
      </w:pPr>
      <w:r w:rsidRPr="00BC3E66">
        <w:t>Alzheimerova choroba je nejčastější příčinou demence a postupně připravuje člověka o paměť, úsudek i soběstačnost. Jednou z klíčových oblastí mozku, která je nemocí zasažena, je hipokampus – mozková struktura důležitá pro různé formy paměti a učení, včetně sociální paměti.</w:t>
      </w:r>
      <w:r>
        <w:t xml:space="preserve"> </w:t>
      </w:r>
      <w:r w:rsidRPr="00BC3E66">
        <w:t xml:space="preserve">Nový výzkum vědců z Fyziologického ústavu Akademie věd ČR ale ukazuje, že změny v mozku a v chování mohou nastávat mnohem dřív, než se projeví známé </w:t>
      </w:r>
      <w:r>
        <w:t xml:space="preserve">rozpoznávací </w:t>
      </w:r>
      <w:r w:rsidRPr="00BC3E66">
        <w:t>poruchy.</w:t>
      </w:r>
    </w:p>
    <w:p w14:paraId="551C24B1" w14:textId="77777777" w:rsidR="00C80000" w:rsidRDefault="00C80000" w:rsidP="00C80000">
      <w:r w:rsidRPr="00BC3E66">
        <w:lastRenderedPageBreak/>
        <w:t xml:space="preserve">Studie, která probíhala v rámci projektu </w:t>
      </w:r>
      <w:proofErr w:type="spellStart"/>
      <w:r w:rsidRPr="00BC3E66">
        <w:rPr>
          <w:b/>
          <w:bCs/>
        </w:rPr>
        <w:t>Excelles</w:t>
      </w:r>
      <w:proofErr w:type="spellEnd"/>
      <w:r w:rsidRPr="00BC3E66">
        <w:rPr>
          <w:b/>
          <w:bCs/>
        </w:rPr>
        <w:t xml:space="preserve"> Neurin</w:t>
      </w:r>
      <w:r w:rsidRPr="00BC3E66">
        <w:t xml:space="preserve">, sledovala transgenní </w:t>
      </w:r>
      <w:r w:rsidRPr="0045212B">
        <w:t>(</w:t>
      </w:r>
      <w:r w:rsidRPr="00B75593">
        <w:t xml:space="preserve">geneticky upravené) </w:t>
      </w:r>
      <w:r w:rsidRPr="00BC3E66">
        <w:t xml:space="preserve">laboratorní potkany s příznaky Alzheimerovy nemoci – zejména s ukládáním amyloidních plaků </w:t>
      </w:r>
      <w:r>
        <w:t xml:space="preserve">neboli </w:t>
      </w:r>
      <w:r w:rsidRPr="0045212B">
        <w:t>mimobuněčn</w:t>
      </w:r>
      <w:r>
        <w:t>ých</w:t>
      </w:r>
      <w:r w:rsidRPr="0045212B">
        <w:t xml:space="preserve"> ložis</w:t>
      </w:r>
      <w:r>
        <w:t>e</w:t>
      </w:r>
      <w:r w:rsidRPr="0045212B">
        <w:t xml:space="preserve">k beta-amyloidu </w:t>
      </w:r>
      <w:r w:rsidRPr="00BC3E66">
        <w:t>v mozku. Už u šest měsíců starých jedinců badatelé zaznamenali snížený zájem o sociální kontakt a potíže s rozpoznáváním jiných jedinců. To může naznačovat, že narušení tzv. sociální paměti je jedním z vůbec prvních příznaků onemocnění.</w:t>
      </w:r>
    </w:p>
    <w:p w14:paraId="33B88167" w14:textId="77777777" w:rsidR="00C80000" w:rsidRPr="00BC3E66" w:rsidRDefault="00C80000" w:rsidP="00C80000">
      <w:pPr>
        <w:spacing w:before="0" w:beforeAutospacing="0" w:after="160" w:afterAutospacing="0" w:line="259" w:lineRule="auto"/>
        <w:rPr>
          <w:b/>
          <w:bCs/>
        </w:rPr>
      </w:pPr>
      <w:r w:rsidRPr="009E6E1C">
        <w:rPr>
          <w:b/>
          <w:bCs/>
        </w:rPr>
        <w:t>Větší dopad na samice</w:t>
      </w:r>
    </w:p>
    <w:p w14:paraId="484923DC" w14:textId="77777777" w:rsidR="00C80000" w:rsidRPr="00BC3E66" w:rsidRDefault="00C80000" w:rsidP="00C80000">
      <w:pPr>
        <w:spacing w:before="0" w:beforeAutospacing="0" w:after="160" w:afterAutospacing="0" w:line="259" w:lineRule="auto"/>
      </w:pPr>
      <w:r w:rsidRPr="00BC3E66">
        <w:t xml:space="preserve">Zvláštní pozornost vědci věnovali části mozku zvané </w:t>
      </w:r>
      <w:r w:rsidRPr="00BC3E66">
        <w:rPr>
          <w:b/>
          <w:bCs/>
        </w:rPr>
        <w:t>hipokampus</w:t>
      </w:r>
      <w:r w:rsidRPr="00BC3E66">
        <w:t xml:space="preserve">, konkrétně oblasti CA2, která hraje důležitou roli právě ve schopnosti navazovat a pamatovat si sociální vazby. Zjistili, že samice s Alzheimerovou nemocí měly v této oblasti méně specializovaných nervových buněk zajišťujících rovnováhu mozkové aktivity. U samců sice tento úbytek nebyl patrný, ale i u nich docházelo ke změnám mozkové aktivity – konkrétně k narušení synchronizace mozkových </w:t>
      </w:r>
      <w:r>
        <w:t xml:space="preserve">změn </w:t>
      </w:r>
      <w:r w:rsidRPr="00BC3E66">
        <w:t xml:space="preserve">během sociálních </w:t>
      </w:r>
      <w:r>
        <w:t>kontaktů.</w:t>
      </w:r>
    </w:p>
    <w:p w14:paraId="38F187CA" w14:textId="6B62AED1" w:rsidR="00C80000" w:rsidRDefault="00C80000" w:rsidP="00C80000">
      <w:r w:rsidRPr="00BC3E66">
        <w:t>„</w:t>
      </w:r>
      <w:r w:rsidRPr="002920DC">
        <w:rPr>
          <w:i/>
          <w:iCs/>
        </w:rPr>
        <w:t>Naše výsledky naznačují, že deficity v sociálním chování mohou být jedním z prvních příznaků Alzheimerovy choroby</w:t>
      </w:r>
      <w:r w:rsidRPr="00BC3E66">
        <w:t xml:space="preserve">,“ říká vedoucí autor studie </w:t>
      </w:r>
      <w:r w:rsidRPr="00BC3E66">
        <w:rPr>
          <w:b/>
          <w:bCs/>
        </w:rPr>
        <w:t xml:space="preserve">David </w:t>
      </w:r>
      <w:proofErr w:type="spellStart"/>
      <w:r w:rsidRPr="00BC3E66">
        <w:rPr>
          <w:b/>
          <w:bCs/>
        </w:rPr>
        <w:t>Levčík</w:t>
      </w:r>
      <w:proofErr w:type="spellEnd"/>
      <w:r>
        <w:rPr>
          <w:b/>
          <w:bCs/>
        </w:rPr>
        <w:t xml:space="preserve"> </w:t>
      </w:r>
      <w:r w:rsidRPr="00B75593">
        <w:t xml:space="preserve">z </w:t>
      </w:r>
      <w:r w:rsidRPr="00BC3E66">
        <w:t>Fyziologického ústavu Akademie věd</w:t>
      </w:r>
      <w:r>
        <w:t xml:space="preserve"> ČR</w:t>
      </w:r>
      <w:r w:rsidR="00BF24C1">
        <w:t>.</w:t>
      </w:r>
      <w:r w:rsidRPr="00BC3E66">
        <w:br/>
      </w:r>
    </w:p>
    <w:p w14:paraId="1D8DDCD5" w14:textId="77777777" w:rsidR="00C80000" w:rsidRDefault="00C80000" w:rsidP="00C80000"/>
    <w:p w14:paraId="24F31432" w14:textId="67CC23FF" w:rsidR="00C80000" w:rsidRPr="00BC3E66" w:rsidRDefault="00C80000" w:rsidP="00C80000">
      <w:r w:rsidRPr="00BC3E66">
        <w:t>„</w:t>
      </w:r>
      <w:r w:rsidRPr="002920DC">
        <w:rPr>
          <w:i/>
          <w:iCs/>
        </w:rPr>
        <w:t>Změny v hipokampu, zejména v oblasti CA2, se zdají být klíčové pro pochopení těchto raných symptomů</w:t>
      </w:r>
      <w:r>
        <w:t>,</w:t>
      </w:r>
      <w:r w:rsidRPr="00BC3E66">
        <w:t>“</w:t>
      </w:r>
      <w:r>
        <w:t xml:space="preserve"> dodává.</w:t>
      </w:r>
    </w:p>
    <w:p w14:paraId="2B075ED2" w14:textId="5E93B37F" w:rsidR="00641CD4" w:rsidRPr="00C80000" w:rsidRDefault="00C80000" w:rsidP="00C80000">
      <w:pPr>
        <w:spacing w:before="0" w:beforeAutospacing="0" w:after="160" w:afterAutospacing="0" w:line="259" w:lineRule="auto"/>
      </w:pPr>
      <w:r w:rsidRPr="00BC3E66">
        <w:t>Výsledky studie by mohly přispět k vývoji nových způsobů včasné diagnostiky Alzheimerovy choroby a k hledání léčby, která by zasáhla nemoc ještě před nástupem výrazných potíží s pamětí.</w:t>
      </w:r>
      <w:r w:rsidR="00641CD4">
        <w:rPr>
          <w:lang w:val="en"/>
        </w:rPr>
        <w:t xml:space="preserve"> </w:t>
      </w:r>
    </w:p>
    <w:p w14:paraId="54CD6E89" w14:textId="77777777" w:rsidR="00641CD4" w:rsidRDefault="00641CD4" w:rsidP="00641CD4">
      <w:pPr>
        <w:pStyle w:val="Bezmezer"/>
      </w:pPr>
    </w:p>
    <w:p w14:paraId="6AE1AC09" w14:textId="59CB5015" w:rsidR="00EB7383" w:rsidRDefault="008B0C81" w:rsidP="00C80000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C80000">
        <w:rPr>
          <w:b/>
        </w:rPr>
        <w:t>RNDr</w:t>
      </w:r>
      <w:r w:rsidR="00C80000" w:rsidRPr="00F62271">
        <w:rPr>
          <w:b/>
        </w:rPr>
        <w:t xml:space="preserve">. </w:t>
      </w:r>
      <w:r w:rsidR="00C80000">
        <w:rPr>
          <w:b/>
        </w:rPr>
        <w:t xml:space="preserve">David </w:t>
      </w:r>
      <w:proofErr w:type="spellStart"/>
      <w:r w:rsidR="00C80000">
        <w:rPr>
          <w:b/>
        </w:rPr>
        <w:t>Levčík</w:t>
      </w:r>
      <w:proofErr w:type="spellEnd"/>
      <w:r w:rsidR="00C80000" w:rsidRPr="00F62271">
        <w:rPr>
          <w:b/>
        </w:rPr>
        <w:t>, Ph.D.</w:t>
      </w:r>
      <w:r w:rsidR="00C80000" w:rsidRPr="00F62271">
        <w:br/>
      </w:r>
      <w:r w:rsidR="00C80000">
        <w:t>Fyziologický ústav</w:t>
      </w:r>
      <w:r w:rsidR="00C80000" w:rsidRPr="00F62271">
        <w:t xml:space="preserve"> AV ČR</w:t>
      </w:r>
      <w:r w:rsidR="00C80000" w:rsidRPr="00F62271">
        <w:br/>
      </w:r>
      <w:hyperlink r:id="rId14" w:history="1">
        <w:r w:rsidR="00C80000" w:rsidRPr="00E269D0">
          <w:rPr>
            <w:rStyle w:val="Hypertextovodkaz"/>
          </w:rPr>
          <w:t>david.levcik@fgu.cas.cz</w:t>
        </w:r>
      </w:hyperlink>
      <w:r w:rsidR="00C80000">
        <w:br/>
      </w:r>
      <w:r w:rsidR="00C80000" w:rsidRPr="001D7480">
        <w:t>+420</w:t>
      </w:r>
      <w:r w:rsidR="00C80000">
        <w:t xml:space="preserve"> 777 016 165</w:t>
      </w:r>
      <w:r w:rsidR="00C80000">
        <w:br/>
      </w:r>
    </w:p>
    <w:sectPr w:rsidR="00EB7383" w:rsidSect="0071586E">
      <w:footerReference w:type="default" r:id="rId15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D9A5" w14:textId="77777777" w:rsidR="00890AD5" w:rsidRDefault="00890AD5">
      <w:pPr>
        <w:spacing w:before="0" w:after="0"/>
      </w:pPr>
      <w:r>
        <w:separator/>
      </w:r>
    </w:p>
  </w:endnote>
  <w:endnote w:type="continuationSeparator" w:id="0">
    <w:p w14:paraId="20656905" w14:textId="77777777" w:rsidR="00890AD5" w:rsidRDefault="00890A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95AA" w14:textId="26D30D8D" w:rsidR="00DF213A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4217C3">
      <w:rPr>
        <w:b/>
      </w:rPr>
      <w:t xml:space="preserve">Diana Moosová </w:t>
    </w:r>
  </w:p>
  <w:p w14:paraId="60076828" w14:textId="5D5BCB5D" w:rsidR="00DF213A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AV ČR </w:t>
    </w:r>
    <w:r w:rsidRPr="006B02B7">
      <w:tab/>
    </w:r>
    <w:r w:rsidR="001B3169">
      <w:t>Fyziologický ústav</w:t>
    </w:r>
    <w:r w:rsidRPr="006B02B7">
      <w:t xml:space="preserve"> AV ČR</w:t>
    </w:r>
  </w:p>
  <w:p w14:paraId="1733B8BA" w14:textId="4B41028C" w:rsidR="00DF213A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1B3169">
      <w:t>d</w:t>
    </w:r>
    <w:r w:rsidR="001B3169" w:rsidRPr="001B3169">
      <w:t>iana.Moosova@fgu.cas.cz</w:t>
    </w:r>
  </w:p>
  <w:p w14:paraId="36426427" w14:textId="473C324E" w:rsidR="00DF213A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777 97 0812</w:t>
    </w:r>
    <w:r w:rsidRPr="00301D45">
      <w:tab/>
      <w:t>+420</w:t>
    </w:r>
    <w:r w:rsidR="00F95A5F">
      <w:t> 778</w:t>
    </w:r>
    <w:r w:rsidR="00BF24C1">
      <w:t> 484 825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675A" w14:textId="77777777" w:rsidR="00DF213A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C6CE" w14:textId="77777777" w:rsidR="00890AD5" w:rsidRDefault="00890AD5">
      <w:pPr>
        <w:spacing w:before="0" w:after="0"/>
      </w:pPr>
      <w:r>
        <w:separator/>
      </w:r>
    </w:p>
  </w:footnote>
  <w:footnote w:type="continuationSeparator" w:id="0">
    <w:p w14:paraId="32EB298C" w14:textId="77777777" w:rsidR="00890AD5" w:rsidRDefault="00890AD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140488"/>
    <w:rsid w:val="00157B18"/>
    <w:rsid w:val="001B3169"/>
    <w:rsid w:val="002A4FA9"/>
    <w:rsid w:val="003671CD"/>
    <w:rsid w:val="003A48B1"/>
    <w:rsid w:val="003D204E"/>
    <w:rsid w:val="003F4BA2"/>
    <w:rsid w:val="004217C3"/>
    <w:rsid w:val="00470091"/>
    <w:rsid w:val="004C28B1"/>
    <w:rsid w:val="004E6044"/>
    <w:rsid w:val="0051291C"/>
    <w:rsid w:val="0053529A"/>
    <w:rsid w:val="00641CD4"/>
    <w:rsid w:val="006A0C95"/>
    <w:rsid w:val="006C1DDA"/>
    <w:rsid w:val="007636B6"/>
    <w:rsid w:val="007A53D3"/>
    <w:rsid w:val="007D274B"/>
    <w:rsid w:val="00817C7E"/>
    <w:rsid w:val="00890AD5"/>
    <w:rsid w:val="008A1807"/>
    <w:rsid w:val="008B0C81"/>
    <w:rsid w:val="008B5E04"/>
    <w:rsid w:val="008E650C"/>
    <w:rsid w:val="0092797E"/>
    <w:rsid w:val="009524CC"/>
    <w:rsid w:val="0099670B"/>
    <w:rsid w:val="009A21D1"/>
    <w:rsid w:val="00A36CD2"/>
    <w:rsid w:val="00AC4F38"/>
    <w:rsid w:val="00BF24C1"/>
    <w:rsid w:val="00C80000"/>
    <w:rsid w:val="00C80B22"/>
    <w:rsid w:val="00CA25BF"/>
    <w:rsid w:val="00D368EF"/>
    <w:rsid w:val="00DE3F29"/>
    <w:rsid w:val="00DF213A"/>
    <w:rsid w:val="00DF5E6A"/>
    <w:rsid w:val="00E91C79"/>
    <w:rsid w:val="00EA63AE"/>
    <w:rsid w:val="00EB7383"/>
    <w:rsid w:val="00F95A5F"/>
    <w:rsid w:val="037AEF69"/>
    <w:rsid w:val="04657A7E"/>
    <w:rsid w:val="0897C7C8"/>
    <w:rsid w:val="12D47568"/>
    <w:rsid w:val="16704650"/>
    <w:rsid w:val="1A586714"/>
    <w:rsid w:val="3870B96F"/>
    <w:rsid w:val="3BE78739"/>
    <w:rsid w:val="4347A56B"/>
    <w:rsid w:val="47957898"/>
    <w:rsid w:val="4CBA7444"/>
    <w:rsid w:val="592F475A"/>
    <w:rsid w:val="60153C60"/>
    <w:rsid w:val="68109A49"/>
    <w:rsid w:val="68DDDE20"/>
    <w:rsid w:val="7441A9CC"/>
    <w:rsid w:val="760A77AF"/>
    <w:rsid w:val="7D0856E2"/>
    <w:rsid w:val="7EDD105C"/>
    <w:rsid w:val="7FC6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Bezmezer">
    <w:name w:val="No Spacing"/>
    <w:uiPriority w:val="1"/>
    <w:qFormat/>
    <w:rsid w:val="0099670B"/>
    <w:pPr>
      <w:spacing w:after="0" w:line="240" w:lineRule="auto"/>
    </w:pPr>
  </w:style>
  <w:style w:type="character" w:customStyle="1" w:styleId="jlqj4b">
    <w:name w:val="jlqj4b"/>
    <w:basedOn w:val="Standardnpsmoodstavce"/>
    <w:rsid w:val="00641CD4"/>
  </w:style>
  <w:style w:type="character" w:styleId="Odkaznakoment">
    <w:name w:val="annotation reference"/>
    <w:basedOn w:val="Standardnpsmoodstavce"/>
    <w:uiPriority w:val="99"/>
    <w:semiHidden/>
    <w:unhideWhenUsed/>
    <w:rsid w:val="00641C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1CD4"/>
    <w:pPr>
      <w:spacing w:before="0" w:beforeAutospacing="0" w:after="160" w:afterAutospacing="0"/>
      <w:ind w:left="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1CD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C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CD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0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avid.levcik@fgu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d23ce-bd89-4795-bfe0-e81198021a56">
      <Terms xmlns="http://schemas.microsoft.com/office/infopath/2007/PartnerControls"/>
    </lcf76f155ced4ddcb4097134ff3c332f>
    <TaxCatchAll xmlns="9e3f3a04-531e-4c49-9034-da70e960cc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6F2538744A3F4F9335697F65F23EB8" ma:contentTypeVersion="16" ma:contentTypeDescription="Vytvoří nový dokument" ma:contentTypeScope="" ma:versionID="c82b1347856676b8cb1fc6b990dd3ad6">
  <xsd:schema xmlns:xsd="http://www.w3.org/2001/XMLSchema" xmlns:xs="http://www.w3.org/2001/XMLSchema" xmlns:p="http://schemas.microsoft.com/office/2006/metadata/properties" xmlns:ns2="dd3d23ce-bd89-4795-bfe0-e81198021a56" xmlns:ns3="9e3f3a04-531e-4c49-9034-da70e960cca2" targetNamespace="http://schemas.microsoft.com/office/2006/metadata/properties" ma:root="true" ma:fieldsID="d1bebc47ceef2101653cb40457a6351c" ns2:_="" ns3:_="">
    <xsd:import namespace="dd3d23ce-bd89-4795-bfe0-e81198021a56"/>
    <xsd:import namespace="9e3f3a04-531e-4c49-9034-da70e960c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23ce-bd89-4795-bfe0-e81198021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9295468-c4e7-4432-b274-e55dd1df7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3a04-531e-4c49-9034-da70e960c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822b29-689b-4e10-aa71-11624a4f5583}" ma:internalName="TaxCatchAll" ma:showField="CatchAllData" ma:web="9e3f3a04-531e-4c49-9034-da70e960c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F189-C2DC-4650-B478-E680BAE7AC58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9e3f3a04-531e-4c49-9034-da70e960cca2"/>
    <ds:schemaRef ds:uri="http://schemas.microsoft.com/office/infopath/2007/PartnerControls"/>
    <ds:schemaRef ds:uri="http://schemas.openxmlformats.org/package/2006/metadata/core-properties"/>
    <ds:schemaRef ds:uri="dd3d23ce-bd89-4795-bfe0-e81198021a56"/>
  </ds:schemaRefs>
</ds:datastoreItem>
</file>

<file path=customXml/itemProps2.xml><?xml version="1.0" encoding="utf-8"?>
<ds:datastoreItem xmlns:ds="http://schemas.openxmlformats.org/officeDocument/2006/customXml" ds:itemID="{5B285763-D5B7-404E-A68C-E0CD7C5F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d23ce-bd89-4795-bfe0-e81198021a56"/>
    <ds:schemaRef ds:uri="9e3f3a04-531e-4c49-9034-da70e960c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69F19-AB48-4E7B-8E00-7D208806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AD0D2-B6E2-4AAA-89CF-4F98B6C9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391</Words>
  <Characters>1924</Characters>
  <Application>Microsoft Office Word</Application>
  <DocSecurity>0</DocSecurity>
  <Lines>30</Lines>
  <Paragraphs>3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Spěváčková Martina</cp:lastModifiedBy>
  <cp:revision>8</cp:revision>
  <dcterms:created xsi:type="dcterms:W3CDTF">2025-05-07T09:25:00Z</dcterms:created>
  <dcterms:modified xsi:type="dcterms:W3CDTF">2025-05-07T09:51:00Z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0x010100B36F2538744A3F4F9335697F65F23EB8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